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ANNUAL GENERAL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INSTRUCTIONS HOW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SUBMIT A MOTION INCL.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Motions (member’s proposals) to the Annual General Meeting, here after abbreviated AGM, shall be submitted to the Board no later than two weeks before the AGM (F&amp;S Brussels statutes paragraph 12). As a member you can submit a motion yourself or together with a group of people, teams etc. When writing a motion it is important to try to keep it short and to express the proposal clearly as well as include what is the intended result or achievement of the proposal.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 couple of tips: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Include the receiver (AGM of F&amp;S) of the motion and for when the motion is (AGM 20XX).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Try to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define a title that shortly describes the proposal.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Explain the background and include arguments for the proposal. Include all relevant details and none of the irrelevant ones.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Describe the proposal and show what is intended to be achieved by the proposal. Use simple words and language, leave as little room for interpretation as possible.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Propose clearly what you want. Use the syntax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I/We move to….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This is the same as saying ‘I/We propose’. The proposal should be written so that it is possible for the AGM to vote yes or no.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If you have more than one proposal connected to the same topic list each proposal separately using the syntax suggested above. If the proposals are not connected you need to submit a motion per proposal.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The motion needs to be signed by the person(s) who makes the proposal. Please include the printed name. You have to be a F&amp;S Brussels member to submit a motion to the AGM.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All motions submitted latest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week before the AGM will be reviewed by the board and the board’s opinion and recommendation will be included before distributing/sharing the motions to/with all members. All recommendations of the board on the motions will be presented at the AGM and voted on by the meeting participants.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Please feel free to use the template attached to write your motion.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Motion to the AGM of Friskis&amp;Svettis Brussels for the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happening on the date of  _____________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(day, month, year)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&lt;Title&gt;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Describe the background and arguments for the proposal. Try to keep it short and explicit.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I/We move to ……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Brussels dd.mm.yy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&lt;Signature&gt;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Printed name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-266699</wp:posOffset>
                </wp:positionV>
                <wp:extent cx="4191000" cy="4667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60025" y="3556163"/>
                          <a:ext cx="4171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EXAMPLE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Do not include this page when submitting a motion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-266699</wp:posOffset>
                </wp:positionV>
                <wp:extent cx="4191000" cy="4667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Example from RIKS AGM 2014: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Motion to Friskis&amp;Svettis Riks AGM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Increase of training fee for members from other clubs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For many years we have had the ’50-lappen’. It means that a member of one club can train at another club for 50 SEK. Many clubs have increased their prices and increased the price of a one-session card for their own members and we notice that ‘50-lappen’ has not been part of this increase.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The Board of Friskis&amp;Svettis XX moves that the AGM decides to increase the one-session training fee at another club to 80 SEK.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Signed</w:t>
        <w:tab/>
        <w:tab/>
        <w:tab/>
        <w:tab/>
        <w:tab/>
        <w:tab/>
        <w:t xml:space="preserve">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NN</w:t>
        <w:tab/>
        <w:tab/>
        <w:tab/>
        <w:tab/>
        <w:tab/>
        <w:tab/>
        <w:t xml:space="preserve">NN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Chairman</w:t>
        <w:tab/>
        <w:tab/>
        <w:tab/>
        <w:tab/>
        <w:tab/>
        <w:t xml:space="preserve">Board member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For the Friskis&amp;Svettis AGM XX.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567" w:left="992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character" w:styleId="apple-style-span">
    <w:name w:val="apple-style-span"/>
    <w:basedOn w:val="DefaultParagraphFont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ListNumber2">
    <w:name w:val="List Number 2"/>
    <w:basedOn w:val="Normal"/>
    <w:next w:val="ListNumber2"/>
    <w:autoRedefine w:val="0"/>
    <w:hidden w:val="0"/>
    <w:qFormat w:val="0"/>
    <w:pPr>
      <w:numPr>
        <w:ilvl w:val="0"/>
        <w:numId w:val="1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ell Gothic Light" w:hAnsi="Bell Gothic Light"/>
      <w:w w:val="100"/>
      <w:position w:val="-1"/>
      <w:sz w:val="22"/>
      <w:effect w:val="none"/>
      <w:vertAlign w:val="baseline"/>
      <w:cs w:val="0"/>
      <w:em w:val="none"/>
      <w:lang w:bidi="ar-SA" w:eastAsia="sv-SE" w:val="sv-SE"/>
    </w:rPr>
  </w:style>
  <w:style w:type="character" w:styleId="Tillägg">
    <w:name w:val="Tillägg"/>
    <w:next w:val="Tillägg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ing2Char">
    <w:name w:val="Heading 2 Char"/>
    <w:next w:val="Heading2Char"/>
    <w:autoRedefine w:val="0"/>
    <w:hidden w:val="0"/>
    <w:qFormat w:val="0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date">
    <w:name w:val="date"/>
    <w:basedOn w:val="Normal"/>
    <w:next w:val="date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RhnrCCGP7g6bRfPVjZOBU5zYg==">CgMxLjA4AHIhMVNNTnRRWnZCR0ZIS3RYem5kLV9FQXphV0dpRGhLNEtM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2019-03-07T22:09:00Z</dcterms:created>
  <dc:creator>PMF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</Properties>
</file>